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bidi="th-TH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th-TH"/>
        </w:rPr>
        <w:t>2022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 w:bidi="th-TH"/>
        </w:rPr>
        <w:t>年度智能制造标准应用试点项目推荐汇总表</w:t>
      </w:r>
    </w:p>
    <w:bookmarkEnd w:id="0"/>
    <w:p>
      <w:pPr>
        <w:pStyle w:val="2"/>
        <w:rPr>
          <w:rFonts w:hint="default"/>
        </w:rPr>
      </w:pP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推荐单位（盖章）：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61"/>
        <w:gridCol w:w="3410"/>
        <w:gridCol w:w="1880"/>
        <w:gridCol w:w="3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牵头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tabs>
          <w:tab w:val="right" w:pos="13410"/>
        </w:tabs>
        <w:ind w:firstLine="480" w:firstLineChars="200"/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注：1.推荐项目按优先级先后顺序排列；2.推荐数量不能超过规定的上限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right"/>
      <w:textAlignment w:val="auto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 w:eastAsia="zh-CN"/>
      </w:rP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E20EF"/>
    <w:rsid w:val="417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2022-04-21T03:42:00Z</dcterms:created>
  <dc:creator>张祎</dc:creator>
  <cp:lastModifiedBy>张祎</cp:lastModifiedBy>
  <dcterms:modified xsi:type="dcterms:W3CDTF">2022-04-21T03:43:40Z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